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7F780" w14:textId="77777777" w:rsidR="00E565A9" w:rsidRPr="003E4FE8" w:rsidRDefault="003E4FE8" w:rsidP="003E4FE8">
      <w:pPr>
        <w:widowControl w:val="0"/>
        <w:rPr>
          <w:rFonts w:ascii="IOI Light" w:hAnsi="IOI Light" w:cs="Tahoma"/>
          <w:sz w:val="28"/>
        </w:rPr>
      </w:pPr>
      <w:bookmarkStart w:id="0" w:name="Copper_Coast"/>
      <w:r w:rsidRPr="003E4FE8">
        <w:rPr>
          <w:rFonts w:ascii="IOI Light" w:hAnsi="IOI Light" w:cs="Tahoma"/>
          <w:b/>
          <w:sz w:val="28"/>
        </w:rPr>
        <w:t>Einsame</w:t>
      </w:r>
      <w:bookmarkEnd w:id="0"/>
      <w:r w:rsidRPr="003E4FE8">
        <w:rPr>
          <w:rFonts w:ascii="IOI Light" w:hAnsi="IOI Light" w:cs="Tahoma"/>
          <w:b/>
          <w:sz w:val="28"/>
        </w:rPr>
        <w:t xml:space="preserve"> Fleckchen in Irlands Südosten</w:t>
      </w:r>
    </w:p>
    <w:p w14:paraId="2E4E9E7A" w14:textId="77777777" w:rsidR="00E565A9" w:rsidRPr="003E4FE8" w:rsidRDefault="003E4FE8">
      <w:pPr>
        <w:widowControl w:val="0"/>
        <w:rPr>
          <w:rFonts w:ascii="IOI Light" w:hAnsi="IOI Light" w:cs="Tahoma"/>
          <w:sz w:val="28"/>
        </w:rPr>
      </w:pPr>
      <w:r w:rsidRPr="003E4FE8">
        <w:rPr>
          <w:rFonts w:ascii="IOI Light" w:hAnsi="IOI Light" w:cs="Tahoma"/>
          <w:sz w:val="28"/>
        </w:rPr>
        <w:t>„Offbeat“: Lonely Planet kürt Copper Coast und Nordirland als zwei von hundert besten Geheimtipps der Welt</w:t>
      </w:r>
    </w:p>
    <w:p w14:paraId="192271E9" w14:textId="5FBA7841" w:rsidR="00E565A9" w:rsidRPr="003E4FE8" w:rsidRDefault="003E4FE8">
      <w:pPr>
        <w:widowControl w:val="0"/>
        <w:rPr>
          <w:rFonts w:ascii="IOI Light" w:hAnsi="IOI Light" w:cs="Tahoma"/>
          <w:sz w:val="24"/>
        </w:rPr>
      </w:pPr>
      <w:r w:rsidRPr="003E4FE8">
        <w:rPr>
          <w:rFonts w:ascii="IOI Light" w:hAnsi="IOI Light" w:cs="Tahoma"/>
          <w:b/>
          <w:sz w:val="24"/>
        </w:rPr>
        <w:t xml:space="preserve">Frankfurt am </w:t>
      </w:r>
      <w:r w:rsidRPr="00904BAA">
        <w:rPr>
          <w:rFonts w:ascii="IOI Light" w:hAnsi="IOI Light" w:cs="Tahoma"/>
          <w:b/>
          <w:sz w:val="24"/>
        </w:rPr>
        <w:t xml:space="preserve">Main, </w:t>
      </w:r>
      <w:r w:rsidR="00904BAA" w:rsidRPr="00904BAA">
        <w:rPr>
          <w:rFonts w:ascii="IOI Light" w:hAnsi="IOI Light" w:cs="Tahoma"/>
          <w:b/>
          <w:sz w:val="24"/>
          <w:lang w:val="de-DE"/>
        </w:rPr>
        <w:t>27</w:t>
      </w:r>
      <w:r w:rsidRPr="00904BAA">
        <w:rPr>
          <w:rFonts w:ascii="IOI Light" w:hAnsi="IOI Light" w:cs="Tahoma"/>
          <w:b/>
          <w:sz w:val="24"/>
        </w:rPr>
        <w:t>.0</w:t>
      </w:r>
      <w:r w:rsidR="00937C83" w:rsidRPr="00904BAA">
        <w:rPr>
          <w:rFonts w:ascii="IOI Light" w:hAnsi="IOI Light" w:cs="Tahoma"/>
          <w:b/>
          <w:sz w:val="24"/>
          <w:lang w:val="de-DE"/>
        </w:rPr>
        <w:t>3</w:t>
      </w:r>
      <w:r w:rsidRPr="00904BAA">
        <w:rPr>
          <w:rFonts w:ascii="IOI Light" w:hAnsi="IOI Light" w:cs="Tahoma"/>
          <w:b/>
          <w:sz w:val="24"/>
        </w:rPr>
        <w:t>.2024</w:t>
      </w:r>
      <w:r w:rsidRPr="00904BAA">
        <w:rPr>
          <w:rFonts w:ascii="IOI Light" w:hAnsi="IOI Light" w:cs="Tahoma"/>
          <w:sz w:val="24"/>
        </w:rPr>
        <w:t xml:space="preserve"> – Der „Lonely</w:t>
      </w:r>
      <w:r w:rsidRPr="003E4FE8">
        <w:rPr>
          <w:rFonts w:ascii="IOI Light" w:hAnsi="IOI Light" w:cs="Tahoma"/>
          <w:sz w:val="24"/>
        </w:rPr>
        <w:t xml:space="preserve"> Planet“-Reiseführer hat den knapp 17 Kilometer langen Küstenabschnitt </w:t>
      </w:r>
      <w:hyperlink r:id="rId9" w:history="1">
        <w:r w:rsidRPr="00CD04CA">
          <w:rPr>
            <w:rStyle w:val="Hyperlink"/>
            <w:rFonts w:ascii="IOI Light" w:hAnsi="IOI Light" w:cs="Tahoma"/>
            <w:b/>
            <w:sz w:val="24"/>
          </w:rPr>
          <w:t>Copper Coast</w:t>
        </w:r>
      </w:hyperlink>
      <w:r w:rsidRPr="003E4FE8">
        <w:rPr>
          <w:rFonts w:ascii="IOI Light" w:hAnsi="IOI Light" w:cs="Tahoma"/>
          <w:sz w:val="24"/>
        </w:rPr>
        <w:t xml:space="preserve"> im </w:t>
      </w:r>
      <w:hyperlink r:id="rId10" w:history="1">
        <w:r w:rsidRPr="00ED3480">
          <w:rPr>
            <w:rStyle w:val="Hyperlink"/>
            <w:rFonts w:ascii="IOI Light" w:hAnsi="IOI Light" w:cs="Tahoma"/>
            <w:b/>
            <w:sz w:val="24"/>
          </w:rPr>
          <w:t>County Waterford</w:t>
        </w:r>
      </w:hyperlink>
      <w:r w:rsidRPr="003E4FE8">
        <w:rPr>
          <w:rFonts w:ascii="IOI Light" w:hAnsi="IOI Light" w:cs="Tahoma"/>
          <w:sz w:val="24"/>
        </w:rPr>
        <w:t xml:space="preserve"> in eine Sammlung der schönsten „Offbeat“-Reiseziele der Welt </w:t>
      </w:r>
      <w:r w:rsidR="00904BAA">
        <w:rPr>
          <w:rFonts w:ascii="IOI Light" w:hAnsi="IOI Light" w:cs="Tahoma"/>
          <w:sz w:val="24"/>
          <w:lang w:val="de-DE"/>
        </w:rPr>
        <w:t>aufgenommen</w:t>
      </w:r>
      <w:r w:rsidRPr="003E4FE8">
        <w:rPr>
          <w:rFonts w:ascii="IOI Light" w:hAnsi="IOI Light" w:cs="Tahoma"/>
          <w:sz w:val="24"/>
        </w:rPr>
        <w:t xml:space="preserve">. Damit zählt die Region an der irischen Südküste neben 99 anderen Zielen weltweit – darunter auch Nordirland – laut dem neu erschienenen Buch zu den schönsten Geheimtipps der Welt. </w:t>
      </w:r>
    </w:p>
    <w:p w14:paraId="5978A4FA" w14:textId="1CB8F29A" w:rsidR="00E565A9" w:rsidRPr="003E4FE8" w:rsidRDefault="003E4FE8">
      <w:pPr>
        <w:widowControl w:val="0"/>
        <w:rPr>
          <w:rFonts w:ascii="IOI Light" w:hAnsi="IOI Light" w:cs="Tahoma"/>
          <w:sz w:val="24"/>
        </w:rPr>
      </w:pPr>
      <w:r w:rsidRPr="003E4FE8">
        <w:rPr>
          <w:rFonts w:ascii="IOI Light" w:hAnsi="IOI Light" w:cs="Tahoma"/>
          <w:sz w:val="24"/>
        </w:rPr>
        <w:t xml:space="preserve">Der Küstenabschnitt, der seinen Namen von den Kupferminen erhielt, die hier im 19. Jahrhundert betrieben wurden, ist heute einer von insgesamt vier UNESCO Global Geoparks auf der Insel. Er erstreckt sich zwischen Stradbally im Westen und Kilfarrasy im Osten vorbei an faszinierenden Gesteinsformationen und naturbelassenen Stränden. Durch die Lage in </w:t>
      </w:r>
      <w:hyperlink r:id="rId11" w:history="1">
        <w:r w:rsidRPr="00245ADB">
          <w:rPr>
            <w:rStyle w:val="Hyperlink"/>
            <w:rFonts w:ascii="IOI Light" w:hAnsi="IOI Light" w:cs="Tahoma"/>
            <w:b/>
            <w:sz w:val="24"/>
          </w:rPr>
          <w:t>Irlands historischem Osten</w:t>
        </w:r>
      </w:hyperlink>
      <w:r w:rsidRPr="003E4FE8">
        <w:rPr>
          <w:rFonts w:ascii="IOI Light" w:hAnsi="IOI Light" w:cs="Tahoma"/>
          <w:sz w:val="24"/>
        </w:rPr>
        <w:t>,</w:t>
      </w:r>
      <w:r w:rsidR="00D874F9">
        <w:rPr>
          <w:rFonts w:ascii="IOI Light" w:hAnsi="IOI Light" w:cs="Tahoma"/>
          <w:sz w:val="24"/>
          <w:lang w:val="de-DE"/>
        </w:rPr>
        <w:t xml:space="preserve"> </w:t>
      </w:r>
      <w:r w:rsidR="00D21EB2">
        <w:rPr>
          <w:rFonts w:ascii="IOI Light" w:hAnsi="IOI Light" w:cs="Tahoma"/>
          <w:sz w:val="24"/>
          <w:lang w:val="de-DE"/>
        </w:rPr>
        <w:t>ganz in der Nähe der Stadt Waterford,</w:t>
      </w:r>
      <w:r w:rsidRPr="003E4FE8">
        <w:rPr>
          <w:rFonts w:ascii="IOI Light" w:hAnsi="IOI Light" w:cs="Tahoma"/>
          <w:sz w:val="24"/>
        </w:rPr>
        <w:t xml:space="preserve"> ist die Copper Coast sowohl von Dublin aus, als auch aus Irlands zweitgrößter Stadt Cork gut zu erreichen. </w:t>
      </w:r>
    </w:p>
    <w:p w14:paraId="045DE08B" w14:textId="4838133C" w:rsidR="00E565A9" w:rsidRPr="003E4FE8" w:rsidRDefault="003E4FE8">
      <w:pPr>
        <w:widowControl w:val="0"/>
        <w:rPr>
          <w:rFonts w:ascii="IOI Light" w:hAnsi="IOI Light" w:cs="Tahoma"/>
          <w:sz w:val="24"/>
        </w:rPr>
      </w:pPr>
      <w:r w:rsidRPr="003E4FE8">
        <w:rPr>
          <w:rFonts w:ascii="IOI Light" w:hAnsi="IOI Light" w:cs="Tahoma"/>
          <w:sz w:val="24"/>
        </w:rPr>
        <w:t xml:space="preserve">Der Hauptgrund, die Gegend zu besuchen, sind sicher die vielen Orte, </w:t>
      </w:r>
      <w:r w:rsidR="00E4140E">
        <w:rPr>
          <w:rFonts w:ascii="IOI Light" w:hAnsi="IOI Light" w:cs="Tahoma"/>
          <w:sz w:val="24"/>
          <w:lang w:val="de-DE"/>
        </w:rPr>
        <w:t xml:space="preserve">die </w:t>
      </w:r>
      <w:r w:rsidRPr="003E4FE8">
        <w:rPr>
          <w:rFonts w:ascii="IOI Light" w:hAnsi="IOI Light" w:cs="Tahoma"/>
          <w:sz w:val="24"/>
        </w:rPr>
        <w:t xml:space="preserve">die Gegend 2001 zum Geopark </w:t>
      </w:r>
      <w:r w:rsidR="00E4140E">
        <w:rPr>
          <w:rFonts w:ascii="IOI Light" w:hAnsi="IOI Light" w:cs="Tahoma"/>
          <w:sz w:val="24"/>
          <w:lang w:val="de-DE"/>
        </w:rPr>
        <w:t>machten</w:t>
      </w:r>
      <w:r w:rsidRPr="003E4FE8">
        <w:rPr>
          <w:rFonts w:ascii="IOI Light" w:hAnsi="IOI Light" w:cs="Tahoma"/>
          <w:sz w:val="24"/>
        </w:rPr>
        <w:t xml:space="preserve">: felsige Landzungen und Buchten, tolle Aussichtspunkte auf den Klippen und ein Besucherzentrum in Bunmahon, das die Entstehung der faszinierenden Gesteinsformationen der Copper Coast erklärt. Nur wenige Schritte von hier lässt sich auf einem Pfad durch den Geological Garden des Orts, auch unterwegs in der Natur viel über die Geologie des Küstenabschnitts lernen.       </w:t>
      </w:r>
    </w:p>
    <w:p w14:paraId="207BE02E" w14:textId="694AC6A7" w:rsidR="00E565A9" w:rsidRPr="003E4FE8" w:rsidRDefault="003E4FE8">
      <w:pPr>
        <w:widowControl w:val="0"/>
        <w:rPr>
          <w:rFonts w:ascii="IOI Light" w:hAnsi="IOI Light" w:cs="Tahoma"/>
          <w:sz w:val="24"/>
        </w:rPr>
      </w:pPr>
      <w:r w:rsidRPr="003E4FE8">
        <w:rPr>
          <w:rFonts w:ascii="IOI Light" w:hAnsi="IOI Light" w:cs="Tahoma"/>
          <w:sz w:val="24"/>
        </w:rPr>
        <w:t xml:space="preserve">Zu den </w:t>
      </w:r>
      <w:r w:rsidR="000A0461">
        <w:rPr>
          <w:rFonts w:ascii="IOI Light" w:hAnsi="IOI Light" w:cs="Tahoma"/>
          <w:sz w:val="24"/>
          <w:lang w:val="de-DE"/>
        </w:rPr>
        <w:t>bei Surfern, Schwimmern, Sonnen</w:t>
      </w:r>
      <w:r w:rsidR="003C13B2">
        <w:rPr>
          <w:rFonts w:ascii="IOI Light" w:hAnsi="IOI Light" w:cs="Tahoma"/>
          <w:sz w:val="24"/>
          <w:lang w:val="de-DE"/>
        </w:rPr>
        <w:t xml:space="preserve">badenden und Spaziergängern beliebten </w:t>
      </w:r>
      <w:r w:rsidRPr="003E4FE8">
        <w:rPr>
          <w:rFonts w:ascii="IOI Light" w:hAnsi="IOI Light" w:cs="Tahoma"/>
          <w:sz w:val="24"/>
        </w:rPr>
        <w:t xml:space="preserve">Stränden und Buchten der Gegend zählen neben dem von Felsformationen geprägten Kilfarrasy Beach auch der Strand Trá na mBó sowie die Buchten Ballydowane und Stradbally. </w:t>
      </w:r>
    </w:p>
    <w:p w14:paraId="4B541A94" w14:textId="3066C796" w:rsidR="00E565A9" w:rsidRPr="003E4FE8" w:rsidRDefault="003E4FE8">
      <w:pPr>
        <w:widowControl w:val="0"/>
        <w:rPr>
          <w:rFonts w:ascii="IOI Light" w:hAnsi="IOI Light" w:cs="Tahoma"/>
          <w:sz w:val="24"/>
        </w:rPr>
      </w:pPr>
      <w:r w:rsidRPr="003E4FE8">
        <w:rPr>
          <w:rFonts w:ascii="IOI Light" w:hAnsi="IOI Light" w:cs="Tahoma"/>
          <w:sz w:val="24"/>
        </w:rPr>
        <w:t xml:space="preserve">Darüber hinaus locken aber auch viele Wanderwege und hübsche Ortschaften Outdoorfans in die Gegend, etwa nach Annestown, Boatstrand, Bunmahon, Dunhill, Fenor oder Stradbally. Für die Wanderungen können über die </w:t>
      </w:r>
      <w:hyperlink r:id="rId12" w:history="1">
        <w:r w:rsidRPr="006C0C8A">
          <w:rPr>
            <w:rStyle w:val="Hyperlink"/>
            <w:rFonts w:ascii="IOI Light" w:hAnsi="IOI Light" w:cs="Tahoma"/>
            <w:b/>
            <w:sz w:val="24"/>
          </w:rPr>
          <w:t>Geotours-App</w:t>
        </w:r>
      </w:hyperlink>
      <w:r w:rsidRPr="003E4FE8">
        <w:rPr>
          <w:rFonts w:ascii="IOI Light" w:hAnsi="IOI Light" w:cs="Tahoma"/>
          <w:sz w:val="24"/>
        </w:rPr>
        <w:t xml:space="preserve"> Wanderkarten und teils sogar Audio-Guides heruntergeladen werden. </w:t>
      </w:r>
      <w:r w:rsidR="008B5FD2">
        <w:rPr>
          <w:rFonts w:ascii="IOI Light" w:hAnsi="IOI Light" w:cs="Tahoma"/>
          <w:sz w:val="24"/>
          <w:lang w:val="de-DE"/>
        </w:rPr>
        <w:t xml:space="preserve">Egal, welche </w:t>
      </w:r>
      <w:r w:rsidR="006460D0">
        <w:rPr>
          <w:rFonts w:ascii="IOI Light" w:hAnsi="IOI Light" w:cs="Tahoma"/>
          <w:sz w:val="24"/>
          <w:lang w:val="de-DE"/>
        </w:rPr>
        <w:t xml:space="preserve">Gründe für einen Besuch ausschlaggebend waren, die Aussichten sind für alle Interessen </w:t>
      </w:r>
      <w:r w:rsidR="00C433BB">
        <w:rPr>
          <w:rFonts w:ascii="IOI Light" w:hAnsi="IOI Light" w:cs="Tahoma"/>
          <w:sz w:val="24"/>
          <w:lang w:val="de-DE"/>
        </w:rPr>
        <w:t xml:space="preserve">einzigartig: </w:t>
      </w:r>
      <w:r w:rsidRPr="003E4FE8">
        <w:rPr>
          <w:rFonts w:ascii="IOI Light" w:hAnsi="IOI Light" w:cs="Tahoma"/>
          <w:sz w:val="24"/>
        </w:rPr>
        <w:t xml:space="preserve">Unterwegs finden sich neben tollen Ausblicken aufs Meer auch mancherorts die Ruinen ehemaliger Kupferminen, die viel Lokalgeschichte erzählen. Noch weiter zurück in der Geschichte geht es in Dunhill, mit der Burgruine Dunhill Castle aus dem 13. Jahrhundert und der Jahrtausende alten Grabstätte Gaulstown Dolmen etwas nördlich. </w:t>
      </w:r>
    </w:p>
    <w:p w14:paraId="748C7FBF" w14:textId="6AC1D9A7" w:rsidR="00E565A9" w:rsidRPr="003E4FE8" w:rsidRDefault="003E4FE8">
      <w:pPr>
        <w:widowControl w:val="0"/>
        <w:rPr>
          <w:rFonts w:ascii="IOI Light" w:hAnsi="IOI Light" w:cs="Tahoma"/>
          <w:sz w:val="24"/>
        </w:rPr>
      </w:pPr>
      <w:r w:rsidRPr="003E4FE8">
        <w:rPr>
          <w:rFonts w:ascii="IOI Light" w:hAnsi="IOI Light" w:cs="Tahoma"/>
          <w:sz w:val="24"/>
        </w:rPr>
        <w:t xml:space="preserve">Zur Begründung, warum ausgerechnet die Copper Coast für die Sammlung </w:t>
      </w:r>
      <w:r w:rsidR="00C433BB">
        <w:rPr>
          <w:rFonts w:ascii="IOI Light" w:hAnsi="IOI Light" w:cs="Tahoma"/>
          <w:sz w:val="24"/>
          <w:lang w:val="de-DE"/>
        </w:rPr>
        <w:t xml:space="preserve">des Lonely Planet </w:t>
      </w:r>
      <w:r w:rsidRPr="003E4FE8">
        <w:rPr>
          <w:rFonts w:ascii="IOI Light" w:hAnsi="IOI Light" w:cs="Tahoma"/>
          <w:sz w:val="24"/>
        </w:rPr>
        <w:t>ausgesucht wurde, die nur gut zwei Dutzend weitere Orte in Europa auflistet, heißt es im Buch: „An allen Sommerwochenenden braucht man hier an den hübsch versteckten, meerumspülten Buchten, Wanderwegen und in den Küstenwäldern nicht mal viel Glück</w:t>
      </w:r>
      <w:r w:rsidR="00C433BB">
        <w:rPr>
          <w:rFonts w:ascii="IOI Light" w:hAnsi="IOI Light" w:cs="Tahoma"/>
          <w:sz w:val="24"/>
          <w:lang w:val="de-DE"/>
        </w:rPr>
        <w:t>,</w:t>
      </w:r>
      <w:r w:rsidRPr="003E4FE8">
        <w:rPr>
          <w:rFonts w:ascii="IOI Light" w:hAnsi="IOI Light" w:cs="Tahoma"/>
          <w:sz w:val="24"/>
        </w:rPr>
        <w:t xml:space="preserve"> um früher oder später ein Plätzchen ganz für sich allein zu finden.“       </w:t>
      </w:r>
    </w:p>
    <w:p w14:paraId="4D0DB660" w14:textId="725F1649" w:rsidR="00E565A9" w:rsidRPr="003E4FE8" w:rsidRDefault="003E4FE8">
      <w:pPr>
        <w:widowControl w:val="0"/>
        <w:jc w:val="right"/>
        <w:rPr>
          <w:rFonts w:ascii="IOI Light" w:hAnsi="IOI Light" w:cs="Tahoma"/>
          <w:sz w:val="24"/>
        </w:rPr>
      </w:pPr>
      <w:r w:rsidRPr="003E4FE8">
        <w:rPr>
          <w:rFonts w:ascii="IOI Light" w:hAnsi="IOI Light" w:cs="Tahoma"/>
          <w:b/>
          <w:sz w:val="24"/>
        </w:rPr>
        <w:t>2</w:t>
      </w:r>
      <w:r w:rsidR="00C433BB">
        <w:rPr>
          <w:rFonts w:ascii="IOI Light" w:hAnsi="IOI Light" w:cs="Tahoma"/>
          <w:b/>
          <w:sz w:val="24"/>
          <w:lang w:val="de-DE"/>
        </w:rPr>
        <w:t>.</w:t>
      </w:r>
      <w:r w:rsidRPr="003E4FE8">
        <w:rPr>
          <w:rFonts w:ascii="IOI Light" w:hAnsi="IOI Light" w:cs="Tahoma"/>
          <w:b/>
          <w:sz w:val="24"/>
        </w:rPr>
        <w:t>7</w:t>
      </w:r>
      <w:r w:rsidR="00C433BB">
        <w:rPr>
          <w:rFonts w:ascii="IOI Light" w:hAnsi="IOI Light" w:cs="Tahoma"/>
          <w:b/>
          <w:sz w:val="24"/>
          <w:lang w:val="de-DE"/>
        </w:rPr>
        <w:t>92</w:t>
      </w:r>
      <w:r w:rsidRPr="003E4FE8">
        <w:rPr>
          <w:rFonts w:ascii="IOI Light" w:hAnsi="IOI Light" w:cs="Tahoma"/>
          <w:b/>
          <w:sz w:val="24"/>
        </w:rPr>
        <w:t xml:space="preserve"> Zeichen</w:t>
      </w:r>
    </w:p>
    <w:p w14:paraId="221A619C" w14:textId="77777777" w:rsidR="00E565A9" w:rsidRPr="003E4FE8" w:rsidRDefault="00E565A9">
      <w:pPr>
        <w:widowControl w:val="0"/>
        <w:rPr>
          <w:rFonts w:ascii="IOI Light" w:hAnsi="IOI Light" w:cs="Tahoma"/>
          <w:sz w:val="24"/>
        </w:rPr>
      </w:pPr>
    </w:p>
    <w:p w14:paraId="691F6441" w14:textId="77777777" w:rsidR="00E565A9" w:rsidRPr="003E4FE8" w:rsidRDefault="003E4FE8">
      <w:pPr>
        <w:widowControl w:val="0"/>
        <w:rPr>
          <w:rFonts w:ascii="IOI Light" w:hAnsi="IOI Light" w:cs="Tahoma"/>
          <w:sz w:val="24"/>
        </w:rPr>
      </w:pPr>
      <w:r w:rsidRPr="003E4FE8">
        <w:rPr>
          <w:rFonts w:ascii="IOI Light" w:hAnsi="IOI Light" w:cs="Tahoma"/>
          <w:b/>
          <w:sz w:val="24"/>
        </w:rPr>
        <w:lastRenderedPageBreak/>
        <w:t>Tipps am Rand zwischen Nord und Süd</w:t>
      </w:r>
    </w:p>
    <w:p w14:paraId="7455EF7F" w14:textId="77325E37" w:rsidR="00E565A9" w:rsidRPr="003E4FE8" w:rsidRDefault="003E4FE8">
      <w:pPr>
        <w:widowControl w:val="0"/>
        <w:rPr>
          <w:rFonts w:ascii="IOI Light" w:hAnsi="IOI Light" w:cs="Tahoma"/>
          <w:sz w:val="24"/>
        </w:rPr>
      </w:pPr>
      <w:r w:rsidRPr="003E4FE8">
        <w:rPr>
          <w:rFonts w:ascii="IOI Light" w:hAnsi="IOI Light" w:cs="Tahoma"/>
          <w:sz w:val="24"/>
        </w:rPr>
        <w:t xml:space="preserve">Seit Sommer 2023 gibt es in Irland und Nordirland insgesamt vier UNESCO Global Geoparks, von denen einer – </w:t>
      </w:r>
      <w:hyperlink r:id="rId13" w:history="1">
        <w:r w:rsidRPr="002C59F8">
          <w:rPr>
            <w:rStyle w:val="Hyperlink"/>
            <w:rFonts w:ascii="IOI Light" w:hAnsi="IOI Light" w:cs="Tahoma"/>
            <w:b/>
            <w:sz w:val="24"/>
          </w:rPr>
          <w:t>Cuilcagh Lakelands/Marble Arch Caves</w:t>
        </w:r>
      </w:hyperlink>
      <w:r w:rsidRPr="003E4FE8">
        <w:rPr>
          <w:rFonts w:ascii="IOI Light" w:hAnsi="IOI Light" w:cs="Tahoma"/>
          <w:sz w:val="24"/>
        </w:rPr>
        <w:t xml:space="preserve"> – 2008 sogar zum ersten grenzübergreifenden Geopark wurde, da er zum Teil in Irland, zum Teil im zum Vereinigten Königreich zählenden Nordirland liegt. Neben dem Copper Coast Geopark befindet sich im Westen der Republik noch der Geopark </w:t>
      </w:r>
      <w:hyperlink r:id="rId14" w:history="1">
        <w:r w:rsidRPr="002C59F8">
          <w:rPr>
            <w:rStyle w:val="Hyperlink"/>
            <w:rFonts w:ascii="IOI Light" w:hAnsi="IOI Light" w:cs="Tahoma"/>
            <w:b/>
            <w:sz w:val="24"/>
          </w:rPr>
          <w:t>Burren and Cliffs of Moher</w:t>
        </w:r>
      </w:hyperlink>
      <w:r w:rsidRPr="003E4FE8">
        <w:rPr>
          <w:rFonts w:ascii="IOI Light" w:hAnsi="IOI Light" w:cs="Tahoma"/>
          <w:sz w:val="24"/>
        </w:rPr>
        <w:t xml:space="preserve">. Der neueste Geopark befindet sich mit dem Global Geopark </w:t>
      </w:r>
      <w:hyperlink r:id="rId15" w:history="1">
        <w:r w:rsidRPr="00DB0739">
          <w:rPr>
            <w:rStyle w:val="Hyperlink"/>
            <w:rFonts w:ascii="IOI Light" w:hAnsi="IOI Light" w:cs="Tahoma"/>
            <w:b/>
            <w:sz w:val="24"/>
          </w:rPr>
          <w:t>Mourne Gullion Strangford</w:t>
        </w:r>
      </w:hyperlink>
      <w:r w:rsidRPr="003E4FE8">
        <w:rPr>
          <w:rFonts w:ascii="IOI Light" w:hAnsi="IOI Light" w:cs="Tahoma"/>
          <w:sz w:val="24"/>
        </w:rPr>
        <w:t xml:space="preserve"> abermals in Nordirland. Sie alle listen als empfohlene Aktivitäten neben traumhaft schönen Wanderwegen auch viele Möglichkeiten auf, auf lehrreiche Art und Weise die Regionen und ihre Entstehung zu erkunden.    </w:t>
      </w:r>
    </w:p>
    <w:p w14:paraId="1FD1CBD5" w14:textId="269CAAEE" w:rsidR="00E565A9" w:rsidRPr="003E4FE8" w:rsidRDefault="000B5CD0">
      <w:pPr>
        <w:widowControl w:val="0"/>
        <w:jc w:val="right"/>
        <w:rPr>
          <w:rFonts w:ascii="IOI Light" w:hAnsi="IOI Light" w:cs="Tahoma"/>
          <w:sz w:val="24"/>
        </w:rPr>
      </w:pPr>
      <w:r>
        <w:rPr>
          <w:rFonts w:ascii="IOI Light" w:hAnsi="IOI Light" w:cs="Tahoma"/>
          <w:b/>
          <w:sz w:val="24"/>
          <w:lang w:val="de-DE"/>
        </w:rPr>
        <w:t>703</w:t>
      </w:r>
      <w:r w:rsidR="003E4FE8" w:rsidRPr="003E4FE8">
        <w:rPr>
          <w:rFonts w:ascii="IOI Light" w:hAnsi="IOI Light" w:cs="Tahoma"/>
          <w:b/>
          <w:sz w:val="24"/>
        </w:rPr>
        <w:t xml:space="preserve"> Zeichen</w:t>
      </w:r>
    </w:p>
    <w:p w14:paraId="4E85650C" w14:textId="77777777" w:rsidR="00E565A9" w:rsidRPr="003E4FE8" w:rsidRDefault="00E565A9">
      <w:pPr>
        <w:widowControl w:val="0"/>
        <w:rPr>
          <w:rFonts w:ascii="IOI Light" w:hAnsi="IOI Light" w:cs="Tahoma"/>
          <w:sz w:val="24"/>
        </w:rPr>
      </w:pPr>
    </w:p>
    <w:p w14:paraId="6E825FD0" w14:textId="77777777" w:rsidR="00E565A9" w:rsidRPr="003E4FE8" w:rsidRDefault="003E4FE8">
      <w:pPr>
        <w:widowControl w:val="0"/>
        <w:rPr>
          <w:rFonts w:ascii="IOI Light" w:hAnsi="IOI Light" w:cs="Tahoma"/>
          <w:sz w:val="24"/>
        </w:rPr>
      </w:pPr>
      <w:r w:rsidRPr="003E4FE8">
        <w:rPr>
          <w:rFonts w:ascii="IOI Light" w:hAnsi="IOI Light" w:cs="Tahoma"/>
          <w:b/>
          <w:sz w:val="24"/>
        </w:rPr>
        <w:t>Hintergrund</w:t>
      </w:r>
    </w:p>
    <w:p w14:paraId="1AA2A254" w14:textId="43B9CE37" w:rsidR="00E565A9" w:rsidRPr="003E4FE8" w:rsidRDefault="003E4FE8">
      <w:pPr>
        <w:widowControl w:val="0"/>
        <w:rPr>
          <w:rFonts w:ascii="IOI Light" w:hAnsi="IOI Light" w:cs="Tahoma"/>
          <w:sz w:val="24"/>
        </w:rPr>
      </w:pPr>
      <w:r w:rsidRPr="003E4FE8">
        <w:rPr>
          <w:rFonts w:ascii="IOI Light" w:hAnsi="IOI Light" w:cs="Tahoma"/>
          <w:sz w:val="24"/>
        </w:rPr>
        <w:t xml:space="preserve">Die </w:t>
      </w:r>
      <w:hyperlink r:id="rId16" w:anchor="full-list-of-unesco-global-geoparks" w:history="1">
        <w:r w:rsidRPr="00DD250A">
          <w:rPr>
            <w:rStyle w:val="Hyperlink"/>
            <w:rFonts w:ascii="IOI Light" w:hAnsi="IOI Light" w:cs="Tahoma"/>
            <w:b/>
            <w:sz w:val="24"/>
          </w:rPr>
          <w:t>UNESCO Global Geoparks</w:t>
        </w:r>
      </w:hyperlink>
      <w:r w:rsidRPr="003E4FE8">
        <w:rPr>
          <w:rFonts w:ascii="IOI Light" w:hAnsi="IOI Light" w:cs="Tahoma"/>
          <w:sz w:val="24"/>
        </w:rPr>
        <w:t xml:space="preserve"> haben 2015 die Nachfolge des 1998 gegründeten Global Geoparks Network übernommen und umfassen Anfang 2024 ganze 195 Geoparks in 48 Ländern. Laut UNESCO-Definition ist es Aufgabe der Global Geoparks, das geologische Erbe einer Region dafür zu nutzen, einen nachhaltigen Umgang mit der Natur zu fördern. Das macht die Gebiete jeweils zu ganzheitlich verwalteten Landschaften, die mit besonderen Maßnahmen geschützt werden. </w:t>
      </w:r>
    </w:p>
    <w:p w14:paraId="6C3A3C6A" w14:textId="20D03E60" w:rsidR="00E565A9" w:rsidRPr="003E4FE8" w:rsidRDefault="003E4FE8">
      <w:pPr>
        <w:widowControl w:val="0"/>
        <w:rPr>
          <w:rFonts w:ascii="IOI Light" w:hAnsi="IOI Light" w:cs="Tahoma"/>
          <w:sz w:val="24"/>
        </w:rPr>
      </w:pPr>
      <w:r w:rsidRPr="003E4FE8">
        <w:rPr>
          <w:rFonts w:ascii="IOI Light" w:hAnsi="IOI Light" w:cs="Tahoma"/>
          <w:sz w:val="24"/>
        </w:rPr>
        <w:t>Der Copper Coast Geopark war der erste irische Geopark und erstreckt sich über ein</w:t>
      </w:r>
      <w:r w:rsidR="00CE5811">
        <w:rPr>
          <w:rFonts w:ascii="IOI Light" w:hAnsi="IOI Light" w:cs="Tahoma"/>
          <w:sz w:val="24"/>
          <w:lang w:val="de-DE"/>
        </w:rPr>
        <w:t xml:space="preserve"> Gebiet </w:t>
      </w:r>
      <w:r w:rsidRPr="003E4FE8">
        <w:rPr>
          <w:rFonts w:ascii="IOI Light" w:hAnsi="IOI Light" w:cs="Tahoma"/>
          <w:sz w:val="24"/>
        </w:rPr>
        <w:t>von etwa 17 Kilometern entlang eines für seinen Kupferabbau im 19. Jahrhundert bekannten Küstenabschnitt im County Waterford. Hier erzählen spektakuläre Gesteinsformationen die Geschichte von Unterwasser-Vulkanen und Eiszeiten</w:t>
      </w:r>
      <w:r w:rsidR="00842930">
        <w:rPr>
          <w:rFonts w:ascii="IOI Light" w:hAnsi="IOI Light" w:cs="Tahoma"/>
          <w:sz w:val="24"/>
          <w:lang w:val="de-DE"/>
        </w:rPr>
        <w:t xml:space="preserve">. Dazu ergänzen </w:t>
      </w:r>
      <w:r w:rsidRPr="003E4FE8">
        <w:rPr>
          <w:rFonts w:ascii="IOI Light" w:hAnsi="IOI Light" w:cs="Tahoma"/>
          <w:sz w:val="24"/>
        </w:rPr>
        <w:t xml:space="preserve">Bauwerke aus den letzten Jahrhunderten, wie all das den Alltag in der Region geprägt hat. </w:t>
      </w:r>
    </w:p>
    <w:p w14:paraId="112CAECA" w14:textId="77777777" w:rsidR="00E565A9" w:rsidRPr="003E4FE8" w:rsidRDefault="003E4FE8">
      <w:pPr>
        <w:widowControl w:val="0"/>
        <w:jc w:val="right"/>
        <w:rPr>
          <w:rFonts w:ascii="IOI Light" w:hAnsi="IOI Light" w:cs="Tahoma"/>
          <w:sz w:val="24"/>
        </w:rPr>
      </w:pPr>
      <w:r w:rsidRPr="003E4FE8">
        <w:rPr>
          <w:rFonts w:ascii="IOI Light" w:hAnsi="IOI Light" w:cs="Tahoma"/>
          <w:b/>
          <w:sz w:val="24"/>
        </w:rPr>
        <w:t>870 Zeichen</w:t>
      </w:r>
    </w:p>
    <w:p w14:paraId="68D1ACC4" w14:textId="77777777" w:rsidR="00E02B2F" w:rsidRPr="001304D9" w:rsidRDefault="00E02B2F" w:rsidP="00E02B2F">
      <w:pPr>
        <w:rPr>
          <w:rFonts w:ascii="IOI Light" w:hAnsi="IOI Light" w:cs="Tahoma"/>
          <w:i/>
          <w:iCs/>
          <w:sz w:val="24"/>
          <w:szCs w:val="24"/>
        </w:rPr>
      </w:pPr>
      <w:r w:rsidRPr="001304D9">
        <w:rPr>
          <w:rFonts w:ascii="IOI Light" w:hAnsi="IOI Light" w:cs="Tahoma"/>
          <w:i/>
          <w:iCs/>
          <w:sz w:val="24"/>
          <w:szCs w:val="24"/>
        </w:rPr>
        <w:t xml:space="preserve">Wenn Sie mehr über </w:t>
      </w:r>
      <w:hyperlink r:id="rId17" w:history="1">
        <w:r w:rsidRPr="001304D9">
          <w:rPr>
            <w:rStyle w:val="Hyperlink"/>
            <w:rFonts w:ascii="IOI Light" w:hAnsi="IOI Light" w:cs="Tahoma"/>
            <w:b/>
            <w:bCs/>
            <w:i/>
            <w:iCs/>
            <w:sz w:val="24"/>
            <w:szCs w:val="24"/>
          </w:rPr>
          <w:t>Irlands historischen Osten</w:t>
        </w:r>
      </w:hyperlink>
      <w:r w:rsidRPr="001304D9">
        <w:rPr>
          <w:rFonts w:ascii="IOI Light" w:hAnsi="IOI Light" w:cs="Tahoma"/>
          <w:i/>
          <w:iCs/>
          <w:sz w:val="24"/>
          <w:szCs w:val="24"/>
        </w:rPr>
        <w:t xml:space="preserve"> erfahren möchten, hören Sie doch einfach mal rein in den Podcast von Tourism Ireland.</w:t>
      </w:r>
    </w:p>
    <w:p w14:paraId="7A3A2DA8" w14:textId="77777777" w:rsidR="00E565A9" w:rsidRPr="003E4FE8" w:rsidRDefault="00E565A9">
      <w:pPr>
        <w:widowControl w:val="0"/>
        <w:rPr>
          <w:rFonts w:ascii="IOI Light" w:hAnsi="IOI Light" w:cs="Tahoma"/>
          <w:sz w:val="24"/>
        </w:rPr>
      </w:pPr>
    </w:p>
    <w:p w14:paraId="24F681AA" w14:textId="77777777" w:rsidR="00E565A9" w:rsidRPr="00E02B2F" w:rsidRDefault="003E4FE8">
      <w:pPr>
        <w:widowControl w:val="0"/>
        <w:rPr>
          <w:rFonts w:ascii="IOI Light" w:hAnsi="IOI Light" w:cs="Tahoma"/>
        </w:rPr>
      </w:pPr>
      <w:r w:rsidRPr="00E02B2F">
        <w:rPr>
          <w:rFonts w:ascii="IOI Light" w:hAnsi="IOI Light" w:cs="Tahoma"/>
          <w:b/>
        </w:rPr>
        <w:t>Links:</w:t>
      </w:r>
    </w:p>
    <w:p w14:paraId="1FD92582" w14:textId="656F8D08" w:rsidR="00E565A9" w:rsidRPr="00C60900" w:rsidRDefault="00C60900">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"https://go.irlnd.co/nfjfh3mo"</w:instrText>
      </w:r>
      <w:r>
        <w:rPr>
          <w:rFonts w:ascii="IOI Light" w:hAnsi="IOI Light" w:cs="Tahoma"/>
          <w:color w:val="0067BF"/>
          <w:u w:val="single"/>
        </w:rPr>
      </w:r>
      <w:r>
        <w:rPr>
          <w:rFonts w:ascii="IOI Light" w:hAnsi="IOI Light" w:cs="Tahoma"/>
          <w:color w:val="0067BF"/>
          <w:u w:val="single"/>
        </w:rPr>
        <w:fldChar w:fldCharType="separate"/>
      </w:r>
      <w:r w:rsidR="003E4FE8" w:rsidRPr="00C60900">
        <w:rPr>
          <w:rStyle w:val="Hyperlink"/>
          <w:rFonts w:ascii="IOI Light" w:hAnsi="IOI Light" w:cs="Tahoma"/>
        </w:rPr>
        <w:t>https://www.ireland.com/de-de/myireland/attraction/58780ad947a44b73bad7da88cd8e4e8b/the-copper-coast-unesco-global--geopark/#</w:t>
      </w:r>
    </w:p>
    <w:p w14:paraId="6880C264" w14:textId="065128A9" w:rsidR="00E565A9" w:rsidRPr="00F54854" w:rsidRDefault="00C60900">
      <w:pPr>
        <w:widowControl w:val="0"/>
        <w:rPr>
          <w:rStyle w:val="Hyperlink"/>
          <w:rFonts w:ascii="IOI Light" w:hAnsi="IOI Light" w:cs="Tahoma"/>
        </w:rPr>
      </w:pPr>
      <w:r>
        <w:rPr>
          <w:rFonts w:ascii="IOI Light" w:hAnsi="IOI Light" w:cs="Tahoma"/>
          <w:color w:val="0067BF"/>
          <w:u w:val="single"/>
        </w:rPr>
        <w:fldChar w:fldCharType="end"/>
      </w:r>
      <w:r w:rsidR="00F54854">
        <w:rPr>
          <w:rFonts w:ascii="IOI Light" w:hAnsi="IOI Light" w:cs="Tahoma"/>
          <w:color w:val="0067BF"/>
          <w:u w:val="single"/>
        </w:rPr>
        <w:fldChar w:fldCharType="begin"/>
      </w:r>
      <w:r w:rsidR="00F54854">
        <w:rPr>
          <w:rFonts w:ascii="IOI Light" w:hAnsi="IOI Light" w:cs="Tahoma"/>
          <w:color w:val="0067BF"/>
          <w:u w:val="single"/>
        </w:rPr>
        <w:instrText>HYPERLINK "https://go.irlnd.co/jo06nxp7"</w:instrText>
      </w:r>
      <w:r w:rsidR="00F54854">
        <w:rPr>
          <w:rFonts w:ascii="IOI Light" w:hAnsi="IOI Light" w:cs="Tahoma"/>
          <w:color w:val="0067BF"/>
          <w:u w:val="single"/>
        </w:rPr>
      </w:r>
      <w:r w:rsidR="00F54854">
        <w:rPr>
          <w:rFonts w:ascii="IOI Light" w:hAnsi="IOI Light" w:cs="Tahoma"/>
          <w:color w:val="0067BF"/>
          <w:u w:val="single"/>
        </w:rPr>
        <w:fldChar w:fldCharType="separate"/>
      </w:r>
      <w:r w:rsidR="003E4FE8" w:rsidRPr="00F54854">
        <w:rPr>
          <w:rStyle w:val="Hyperlink"/>
          <w:rFonts w:ascii="IOI Light" w:hAnsi="IOI Light" w:cs="Tahoma"/>
        </w:rPr>
        <w:t>https://www.ireland.com/de-de/destinations/county/waterford/county-waterford/</w:t>
      </w:r>
    </w:p>
    <w:p w14:paraId="2EAE7230" w14:textId="2A920CC7" w:rsidR="00E565A9" w:rsidRPr="00245ADB" w:rsidRDefault="00F54854">
      <w:pPr>
        <w:widowControl w:val="0"/>
        <w:rPr>
          <w:rStyle w:val="Hyperlink"/>
          <w:rFonts w:ascii="IOI Light" w:hAnsi="IOI Light" w:cs="Tahoma"/>
        </w:rPr>
      </w:pPr>
      <w:r>
        <w:rPr>
          <w:rFonts w:ascii="IOI Light" w:hAnsi="IOI Light" w:cs="Tahoma"/>
          <w:color w:val="0067BF"/>
          <w:u w:val="single"/>
        </w:rPr>
        <w:fldChar w:fldCharType="end"/>
      </w:r>
      <w:r w:rsidR="00245ADB">
        <w:rPr>
          <w:rFonts w:ascii="IOI Light" w:hAnsi="IOI Light" w:cs="Tahoma"/>
          <w:color w:val="0067BF"/>
          <w:u w:val="single"/>
        </w:rPr>
        <w:fldChar w:fldCharType="begin"/>
      </w:r>
      <w:r w:rsidR="00245ADB">
        <w:rPr>
          <w:rFonts w:ascii="IOI Light" w:hAnsi="IOI Light" w:cs="Tahoma"/>
          <w:color w:val="0067BF"/>
          <w:u w:val="single"/>
        </w:rPr>
        <w:instrText>HYPERLINK "https://go.irlnd.co/xbc5vxue"</w:instrText>
      </w:r>
      <w:r w:rsidR="00245ADB">
        <w:rPr>
          <w:rFonts w:ascii="IOI Light" w:hAnsi="IOI Light" w:cs="Tahoma"/>
          <w:color w:val="0067BF"/>
          <w:u w:val="single"/>
        </w:rPr>
      </w:r>
      <w:r w:rsidR="00245ADB">
        <w:rPr>
          <w:rFonts w:ascii="IOI Light" w:hAnsi="IOI Light" w:cs="Tahoma"/>
          <w:color w:val="0067BF"/>
          <w:u w:val="single"/>
        </w:rPr>
        <w:fldChar w:fldCharType="separate"/>
      </w:r>
      <w:r w:rsidR="003E4FE8" w:rsidRPr="00245ADB">
        <w:rPr>
          <w:rStyle w:val="Hyperlink"/>
          <w:rFonts w:ascii="IOI Light" w:hAnsi="IOI Light" w:cs="Tahoma"/>
        </w:rPr>
        <w:t>https://www.ireland.com/de-de/destinations/experiences/irelands-ancient-east/</w:t>
      </w:r>
    </w:p>
    <w:p w14:paraId="755F5893" w14:textId="5906F790" w:rsidR="00E565A9" w:rsidRPr="00E02B2F" w:rsidRDefault="00245ADB">
      <w:pPr>
        <w:widowControl w:val="0"/>
        <w:rPr>
          <w:rFonts w:ascii="IOI Light" w:hAnsi="IOI Light" w:cs="Tahoma"/>
        </w:rPr>
      </w:pPr>
      <w:r>
        <w:rPr>
          <w:rFonts w:ascii="IOI Light" w:hAnsi="IOI Light" w:cs="Tahoma"/>
          <w:color w:val="0067BF"/>
          <w:u w:val="single"/>
        </w:rPr>
        <w:fldChar w:fldCharType="end"/>
      </w:r>
      <w:hyperlink r:id="rId18">
        <w:r w:rsidR="003E4FE8" w:rsidRPr="00E02B2F">
          <w:rPr>
            <w:rFonts w:ascii="IOI Light" w:hAnsi="IOI Light" w:cs="Tahoma"/>
            <w:color w:val="0067BF"/>
            <w:u w:val="single"/>
          </w:rPr>
          <w:t>https://coppercoastgeopark.com/geotours-app/</w:t>
        </w:r>
      </w:hyperlink>
    </w:p>
    <w:p w14:paraId="65D607FF" w14:textId="77777777" w:rsidR="00E565A9" w:rsidRPr="00E02B2F" w:rsidRDefault="00DB0739">
      <w:pPr>
        <w:widowControl w:val="0"/>
        <w:rPr>
          <w:rFonts w:ascii="IOI Light" w:hAnsi="IOI Light" w:cs="Tahoma"/>
        </w:rPr>
      </w:pPr>
      <w:hyperlink r:id="rId19">
        <w:r w:rsidR="003E4FE8" w:rsidRPr="00E02B2F">
          <w:rPr>
            <w:rFonts w:ascii="IOI Light" w:hAnsi="IOI Light" w:cs="Tahoma"/>
            <w:color w:val="0067BF"/>
            <w:u w:val="single"/>
          </w:rPr>
          <w:t>https://marblearchcaves.co.uk</w:t>
        </w:r>
      </w:hyperlink>
    </w:p>
    <w:p w14:paraId="5EFDA092" w14:textId="77777777" w:rsidR="00E565A9" w:rsidRPr="00E02B2F" w:rsidRDefault="00DB0739">
      <w:pPr>
        <w:widowControl w:val="0"/>
        <w:rPr>
          <w:rFonts w:ascii="IOI Light" w:hAnsi="IOI Light" w:cs="Tahoma"/>
        </w:rPr>
      </w:pPr>
      <w:hyperlink r:id="rId20">
        <w:r w:rsidR="003E4FE8" w:rsidRPr="00E02B2F">
          <w:rPr>
            <w:rFonts w:ascii="IOI Light" w:hAnsi="IOI Light" w:cs="Tahoma"/>
            <w:color w:val="0067BF"/>
            <w:u w:val="single"/>
          </w:rPr>
          <w:t>https://www.burrengeopark.ie</w:t>
        </w:r>
      </w:hyperlink>
    </w:p>
    <w:p w14:paraId="4305E033" w14:textId="60EB20D6" w:rsidR="00E565A9" w:rsidRPr="00DB0739" w:rsidRDefault="00DB0739">
      <w:pPr>
        <w:widowControl w:val="0"/>
        <w:rPr>
          <w:rStyle w:val="Hyperlink"/>
          <w:rFonts w:ascii="IOI Light" w:hAnsi="IOI Light" w:cs="Tahoma"/>
        </w:rPr>
      </w:pPr>
      <w:r>
        <w:rPr>
          <w:rFonts w:ascii="IOI Light" w:hAnsi="IOI Light" w:cs="Tahoma"/>
          <w:color w:val="0067BF"/>
          <w:u w:val="single"/>
        </w:rPr>
        <w:lastRenderedPageBreak/>
        <w:fldChar w:fldCharType="begin"/>
      </w:r>
      <w:r>
        <w:rPr>
          <w:rFonts w:ascii="IOI Light" w:hAnsi="IOI Light" w:cs="Tahoma"/>
          <w:color w:val="0067BF"/>
          <w:u w:val="single"/>
        </w:rPr>
        <w:instrText>HYPERLINK "https://go.irlnd.co/tfg72s6f"</w:instrText>
      </w:r>
      <w:r>
        <w:rPr>
          <w:rFonts w:ascii="IOI Light" w:hAnsi="IOI Light" w:cs="Tahoma"/>
          <w:color w:val="0067BF"/>
          <w:u w:val="single"/>
        </w:rPr>
      </w:r>
      <w:r>
        <w:rPr>
          <w:rFonts w:ascii="IOI Light" w:hAnsi="IOI Light" w:cs="Tahoma"/>
          <w:color w:val="0067BF"/>
          <w:u w:val="single"/>
        </w:rPr>
        <w:fldChar w:fldCharType="separate"/>
      </w:r>
      <w:r w:rsidR="003E4FE8" w:rsidRPr="00DB0739">
        <w:rPr>
          <w:rStyle w:val="Hyperlink"/>
          <w:rFonts w:ascii="IOI Light" w:hAnsi="IOI Light" w:cs="Tahoma"/>
        </w:rPr>
        <w:t>https://media.ireland.com/de-de/news-releases/local/german/2023/e-zine-june-2023/nordirland-erhalt-neue-unesco-ausz</w:t>
      </w:r>
      <w:r w:rsidR="003E4FE8" w:rsidRPr="00DB0739">
        <w:rPr>
          <w:rStyle w:val="Hyperlink"/>
          <w:rFonts w:ascii="IOI Light" w:hAnsi="IOI Light" w:cs="Tahoma"/>
        </w:rPr>
        <w:t>e</w:t>
      </w:r>
      <w:r w:rsidR="003E4FE8" w:rsidRPr="00DB0739">
        <w:rPr>
          <w:rStyle w:val="Hyperlink"/>
          <w:rFonts w:ascii="IOI Light" w:hAnsi="IOI Light" w:cs="Tahoma"/>
        </w:rPr>
        <w:t>ichnung</w:t>
      </w:r>
    </w:p>
    <w:p w14:paraId="5376D23A" w14:textId="55311387" w:rsidR="00E565A9" w:rsidRPr="00E02B2F" w:rsidRDefault="00DB0739">
      <w:pPr>
        <w:widowControl w:val="0"/>
        <w:rPr>
          <w:rFonts w:ascii="IOI Light" w:hAnsi="IOI Light" w:cs="Tahoma"/>
        </w:rPr>
      </w:pPr>
      <w:r>
        <w:rPr>
          <w:rFonts w:ascii="IOI Light" w:hAnsi="IOI Light" w:cs="Tahoma"/>
          <w:color w:val="0067BF"/>
          <w:u w:val="single"/>
        </w:rPr>
        <w:fldChar w:fldCharType="end"/>
      </w:r>
      <w:hyperlink r:id="rId21" w:anchor="full-list-of-unesco-global-geoparks">
        <w:r w:rsidR="003E4FE8" w:rsidRPr="00E02B2F">
          <w:rPr>
            <w:rFonts w:ascii="IOI Light" w:hAnsi="IOI Light" w:cs="Tahoma"/>
            <w:color w:val="0067BF"/>
            <w:u w:val="single"/>
          </w:rPr>
          <w:t>https://www.unesco.org/en/iggp/geoparks#full-list-of-unesco-global-geoparks</w:t>
        </w:r>
      </w:hyperlink>
    </w:p>
    <w:p w14:paraId="106BE2C6" w14:textId="77777777" w:rsidR="00E565A9" w:rsidRPr="00E02B2F" w:rsidRDefault="00E565A9">
      <w:pPr>
        <w:widowControl w:val="0"/>
        <w:rPr>
          <w:rFonts w:ascii="IOI Light" w:hAnsi="IOI Light" w:cs="Tahoma"/>
        </w:rPr>
      </w:pPr>
    </w:p>
    <w:p w14:paraId="15E78865" w14:textId="29AED70B" w:rsidR="00E565A9" w:rsidRPr="00E02B2F" w:rsidRDefault="003E4FE8">
      <w:pPr>
        <w:widowControl w:val="0"/>
        <w:rPr>
          <w:rFonts w:ascii="IOI Light" w:hAnsi="IOI Light" w:cs="Tahoma"/>
        </w:rPr>
      </w:pPr>
      <w:r w:rsidRPr="00E02B2F">
        <w:rPr>
          <w:rFonts w:ascii="IOI Light" w:hAnsi="IOI Light" w:cs="Tahoma"/>
          <w:b/>
        </w:rPr>
        <w:t xml:space="preserve">Schlagwörter: </w:t>
      </w:r>
      <w:r w:rsidR="007C0B93" w:rsidRPr="00E02B2F">
        <w:rPr>
          <w:rFonts w:ascii="IOI Light" w:hAnsi="IOI Light" w:cs="Tahoma"/>
          <w:b/>
        </w:rPr>
        <w:t xml:space="preserve"> </w:t>
      </w:r>
      <w:r w:rsidRPr="00E02B2F">
        <w:rPr>
          <w:rFonts w:ascii="IOI Light" w:hAnsi="IOI Light" w:cs="Tahoma"/>
        </w:rPr>
        <w:t xml:space="preserve">Wandern | </w:t>
      </w:r>
      <w:r w:rsidR="00E108D1" w:rsidRPr="00E02B2F">
        <w:rPr>
          <w:rFonts w:ascii="IOI Light" w:hAnsi="IOI Light" w:cs="Tahoma"/>
        </w:rPr>
        <w:t xml:space="preserve">Kultur | Natur | </w:t>
      </w:r>
      <w:r w:rsidRPr="00E02B2F">
        <w:rPr>
          <w:rFonts w:ascii="IOI Light" w:hAnsi="IOI Light" w:cs="Tahoma"/>
        </w:rPr>
        <w:t>UNESCO Geopark | County Waterford</w:t>
      </w:r>
      <w:r w:rsidR="007C0B93" w:rsidRPr="00E02B2F">
        <w:rPr>
          <w:rFonts w:ascii="IOI Light" w:hAnsi="IOI Light" w:cs="Tahoma"/>
        </w:rPr>
        <w:t xml:space="preserve"> | RoI </w:t>
      </w:r>
      <w:r w:rsidR="00E108D1" w:rsidRPr="00E02B2F">
        <w:rPr>
          <w:rFonts w:ascii="IOI Light" w:hAnsi="IOI Light" w:cs="Tahoma"/>
        </w:rPr>
        <w:t>| NI</w:t>
      </w:r>
    </w:p>
    <w:p w14:paraId="30CF61AA" w14:textId="77777777" w:rsidR="00E565A9" w:rsidRPr="00E02B2F" w:rsidRDefault="00E565A9">
      <w:pPr>
        <w:widowControl w:val="0"/>
        <w:spacing w:line="240" w:lineRule="auto"/>
        <w:rPr>
          <w:rFonts w:ascii="IOI Light" w:hAnsi="IOI Light" w:cs="Arial Unicode MS"/>
        </w:rPr>
      </w:pPr>
    </w:p>
    <w:p w14:paraId="0CAA6978" w14:textId="1FFD80A8" w:rsidR="00E565A9" w:rsidRPr="00E02B2F" w:rsidRDefault="003E4FE8">
      <w:pPr>
        <w:widowControl w:val="0"/>
        <w:spacing w:line="240" w:lineRule="auto"/>
        <w:rPr>
          <w:rFonts w:ascii="IOI Light" w:hAnsi="IOI Light" w:cs="Tahoma"/>
        </w:rPr>
      </w:pPr>
      <w:r w:rsidRPr="00E02B2F">
        <w:rPr>
          <w:rFonts w:ascii="IOI Light" w:hAnsi="IOI Light" w:cs="Tahoma"/>
          <w:color w:val="262626"/>
        </w:rPr>
        <w:t>(</w:t>
      </w:r>
      <w:r w:rsidR="007C0B93" w:rsidRPr="00E02B2F">
        <w:rPr>
          <w:rFonts w:ascii="IOI Light" w:hAnsi="IOI Light" w:cs="Tahoma"/>
          <w:color w:val="262626"/>
          <w:lang w:val="de-DE"/>
        </w:rPr>
        <w:t>27</w:t>
      </w:r>
      <w:r w:rsidRPr="00E02B2F">
        <w:rPr>
          <w:rFonts w:ascii="IOI Light" w:hAnsi="IOI Light" w:cs="Tahoma"/>
          <w:color w:val="262626"/>
        </w:rPr>
        <w:t>.</w:t>
      </w:r>
      <w:r w:rsidR="007C0B93" w:rsidRPr="00E02B2F">
        <w:rPr>
          <w:rFonts w:ascii="IOI Light" w:hAnsi="IOI Light" w:cs="Tahoma"/>
          <w:color w:val="262626"/>
          <w:lang w:val="de-DE"/>
        </w:rPr>
        <w:t>03</w:t>
      </w:r>
      <w:r w:rsidRPr="00E02B2F">
        <w:rPr>
          <w:rFonts w:ascii="IOI Light" w:hAnsi="IOI Light" w:cs="Tahoma"/>
          <w:color w:val="262626"/>
        </w:rPr>
        <w:t>.2024-sk)</w:t>
      </w:r>
      <w:r w:rsidR="00E02B2F" w:rsidRPr="00E02B2F">
        <w:rPr>
          <w:rFonts w:ascii="IOI Light" w:hAnsi="IOI Light" w:cs="Tahoma"/>
          <w:color w:val="262626"/>
        </w:rPr>
        <w:br/>
      </w:r>
      <w:r w:rsidRPr="00E02B2F">
        <w:rPr>
          <w:rFonts w:ascii="IOI Light" w:hAnsi="IOI Light" w:cs="Tahoma"/>
          <w:color w:val="000000"/>
        </w:rPr>
        <w:t xml:space="preserve">Die </w:t>
      </w:r>
      <w:hyperlink r:id="rId22">
        <w:r w:rsidRPr="00E02B2F">
          <w:rPr>
            <w:rFonts w:ascii="IOI Light" w:hAnsi="IOI Light" w:cs="Tahoma"/>
            <w:b/>
            <w:color w:val="0B4CB3"/>
            <w:u w:val="single"/>
          </w:rPr>
          <w:t>Irland Information Tourism Ireland</w:t>
        </w:r>
      </w:hyperlink>
      <w:r w:rsidRPr="00E02B2F">
        <w:rPr>
          <w:rFonts w:ascii="IOI Light" w:hAnsi="IOI Light" w:cs="Tahoma"/>
        </w:rPr>
        <w:t xml:space="preserve"> </w:t>
      </w:r>
      <w:r w:rsidRPr="00E02B2F">
        <w:rPr>
          <w:rFonts w:ascii="IOI Light" w:hAnsi="IOI Light" w:cs="Tahoma"/>
          <w:color w:val="000000"/>
        </w:rPr>
        <w:t xml:space="preserve">ist die touristische Marketing-Organisation der Insel Irland: </w:t>
      </w:r>
      <w:hyperlink r:id="rId23">
        <w:r w:rsidRPr="00E02B2F">
          <w:rPr>
            <w:rFonts w:ascii="IOI Light" w:hAnsi="IOI Light" w:cs="Tahoma"/>
            <w:color w:val="0B4CB3"/>
            <w:u w:val="single"/>
          </w:rPr>
          <w:t>www.ireland.com</w:t>
        </w:r>
      </w:hyperlink>
      <w:r w:rsidRPr="00E02B2F">
        <w:rPr>
          <w:rFonts w:ascii="IOI Light" w:hAnsi="IOI Light" w:cs="Tahoma"/>
          <w:color w:val="000000"/>
        </w:rPr>
        <w:t xml:space="preserve"> /</w:t>
      </w:r>
      <w:r w:rsidRPr="00E02B2F">
        <w:rPr>
          <w:rFonts w:ascii="IOI Light" w:hAnsi="IOI Light" w:cs="Tahoma"/>
          <w:color w:val="0000FE"/>
        </w:rPr>
        <w:t xml:space="preserve"> </w:t>
      </w:r>
      <w:hyperlink r:id="rId24">
        <w:r w:rsidRPr="00E02B2F">
          <w:rPr>
            <w:rFonts w:ascii="IOI Light" w:hAnsi="IOI Light" w:cs="Tahoma"/>
            <w:b/>
            <w:color w:val="0B4CB3"/>
            <w:u w:val="single"/>
          </w:rPr>
          <w:t>Broschürenbestellung</w:t>
        </w:r>
      </w:hyperlink>
      <w:r w:rsidR="00E02B2F" w:rsidRPr="00E02B2F">
        <w:rPr>
          <w:rFonts w:ascii="IOI Light" w:hAnsi="IOI Light" w:cs="Tahoma"/>
        </w:rPr>
        <w:br/>
      </w:r>
      <w:r w:rsidRPr="00E02B2F">
        <w:rPr>
          <w:rFonts w:ascii="IOI Light" w:hAnsi="IOI Light" w:cs="Tahoma"/>
          <w:color w:val="000000"/>
        </w:rPr>
        <w:t xml:space="preserve">Pressekontakt: </w:t>
      </w:r>
      <w:hyperlink r:id="rId25">
        <w:r w:rsidRPr="00E02B2F">
          <w:rPr>
            <w:rFonts w:ascii="IOI Light" w:hAnsi="IOI Light" w:cs="Tahoma"/>
            <w:color w:val="0B4CB3"/>
            <w:u w:val="single"/>
          </w:rPr>
          <w:t>presse@tourismireland.com</w:t>
        </w:r>
      </w:hyperlink>
      <w:r w:rsidRPr="00E02B2F">
        <w:rPr>
          <w:rFonts w:ascii="IOI Light" w:hAnsi="IOI Light" w:cs="Tahoma"/>
          <w:color w:val="000000"/>
        </w:rPr>
        <w:t xml:space="preserve">, </w:t>
      </w:r>
      <w:hyperlink r:id="rId26">
        <w:r w:rsidRPr="00E02B2F">
          <w:rPr>
            <w:rFonts w:ascii="IOI Light" w:hAnsi="IOI Light" w:cs="Tahoma"/>
            <w:color w:val="0B4CB3"/>
            <w:u w:val="single"/>
          </w:rPr>
          <w:t>https://media.ireland.com</w:t>
        </w:r>
      </w:hyperlink>
    </w:p>
    <w:sectPr w:rsidR="00E565A9" w:rsidRPr="00E02B2F">
      <w:headerReference w:type="default" r:id="rId27"/>
      <w:footerReference w:type="default" r:id="rId28"/>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141F" w14:textId="77777777" w:rsidR="00710CFC" w:rsidRDefault="00710CFC">
      <w:pPr>
        <w:spacing w:after="0" w:line="240" w:lineRule="auto"/>
      </w:pPr>
      <w:r>
        <w:separator/>
      </w:r>
    </w:p>
  </w:endnote>
  <w:endnote w:type="continuationSeparator" w:id="0">
    <w:p w14:paraId="063AC715" w14:textId="77777777" w:rsidR="00710CFC" w:rsidRDefault="00710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3CF1" w14:textId="77777777" w:rsidR="00E565A9" w:rsidRDefault="003E4FE8">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E867" w14:textId="77777777" w:rsidR="00710CFC" w:rsidRDefault="00710CFC">
      <w:pPr>
        <w:spacing w:after="0" w:line="240" w:lineRule="auto"/>
      </w:pPr>
      <w:r>
        <w:separator/>
      </w:r>
    </w:p>
  </w:footnote>
  <w:footnote w:type="continuationSeparator" w:id="0">
    <w:p w14:paraId="046C013B" w14:textId="77777777" w:rsidR="00710CFC" w:rsidRDefault="00710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DEFB" w14:textId="77777777" w:rsidR="003E4FE8" w:rsidRDefault="003E4FE8">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5A9"/>
    <w:rsid w:val="000A0461"/>
    <w:rsid w:val="000B5CD0"/>
    <w:rsid w:val="00245ADB"/>
    <w:rsid w:val="002C59F8"/>
    <w:rsid w:val="003C13B2"/>
    <w:rsid w:val="003E4FE8"/>
    <w:rsid w:val="006460D0"/>
    <w:rsid w:val="006C0C8A"/>
    <w:rsid w:val="00710CFC"/>
    <w:rsid w:val="007C0B93"/>
    <w:rsid w:val="00842930"/>
    <w:rsid w:val="008B5FD2"/>
    <w:rsid w:val="00904BAA"/>
    <w:rsid w:val="00937C83"/>
    <w:rsid w:val="00C433BB"/>
    <w:rsid w:val="00C60900"/>
    <w:rsid w:val="00CD04CA"/>
    <w:rsid w:val="00CE5811"/>
    <w:rsid w:val="00D21EB2"/>
    <w:rsid w:val="00D874F9"/>
    <w:rsid w:val="00DB0739"/>
    <w:rsid w:val="00DD250A"/>
    <w:rsid w:val="00E02B2F"/>
    <w:rsid w:val="00E108D1"/>
    <w:rsid w:val="00E4140E"/>
    <w:rsid w:val="00E565A9"/>
    <w:rsid w:val="00ED3480"/>
    <w:rsid w:val="00F5485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1E11"/>
  <w15:docId w15:val="{E4590E66-9442-418C-B2ED-BBCC0F2F2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2B2F"/>
    <w:rPr>
      <w:color w:val="0563C1" w:themeColor="hyperlink"/>
      <w:u w:val="single"/>
    </w:rPr>
  </w:style>
  <w:style w:type="character" w:styleId="UnresolvedMention">
    <w:name w:val="Unresolved Mention"/>
    <w:basedOn w:val="DefaultParagraphFont"/>
    <w:uiPriority w:val="99"/>
    <w:semiHidden/>
    <w:unhideWhenUsed/>
    <w:rsid w:val="00C60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arblearchcaves.co.uk" TargetMode="External"/><Relationship Id="rId18" Type="http://schemas.openxmlformats.org/officeDocument/2006/relationships/hyperlink" Target="https://coppercoastgeopark.com/geotours-app/"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unesco.org/en/iggp/geoparks" TargetMode="External"/><Relationship Id="rId7" Type="http://schemas.openxmlformats.org/officeDocument/2006/relationships/footnotes" Target="footnotes.xml"/><Relationship Id="rId12" Type="http://schemas.openxmlformats.org/officeDocument/2006/relationships/hyperlink" Target="https://coppercoastgeopark.com/geotours-app/" TargetMode="External"/><Relationship Id="rId17" Type="http://schemas.openxmlformats.org/officeDocument/2006/relationships/hyperlink" Target="https://go.irlnd.co/fxptns" TargetMode="External"/><Relationship Id="rId25"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www.unesco.org/en/iggp/geoparks" TargetMode="External"/><Relationship Id="rId20" Type="http://schemas.openxmlformats.org/officeDocument/2006/relationships/hyperlink" Target="https://www.burrengeopark.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destinations/experiences/irelands-ancient-east/" TargetMode="External"/><Relationship Id="rId24"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media.ireland.com/de-de/news-releases/local/german/2023/e-zine-june-2023/nordirland-erhalt-neue-unesco-auszeichnung" TargetMode="External"/><Relationship Id="rId23" Type="http://schemas.openxmlformats.org/officeDocument/2006/relationships/hyperlink" Target="https://go.irlnd.co/3gvqn" TargetMode="External"/><Relationship Id="rId28" Type="http://schemas.openxmlformats.org/officeDocument/2006/relationships/footer" Target="footer1.xml"/><Relationship Id="rId10" Type="http://schemas.openxmlformats.org/officeDocument/2006/relationships/hyperlink" Target="https://www.ireland.com/de-de/destinations/county/waterford/county-waterford/" TargetMode="External"/><Relationship Id="rId19" Type="http://schemas.openxmlformats.org/officeDocument/2006/relationships/hyperlink" Target="https://marblearchcaves.co.uk" TargetMode="External"/><Relationship Id="rId4" Type="http://schemas.openxmlformats.org/officeDocument/2006/relationships/styles" Target="styles.xml"/><Relationship Id="rId9" Type="http://schemas.openxmlformats.org/officeDocument/2006/relationships/hyperlink" Target="https://go.irlnd.co/nfjfh3mo" TargetMode="External"/><Relationship Id="rId14" Type="http://schemas.openxmlformats.org/officeDocument/2006/relationships/hyperlink" Target="https://www.burrengeopark.ie" TargetMode="External"/><Relationship Id="rId22" Type="http://schemas.openxmlformats.org/officeDocument/2006/relationships/hyperlink" Target="https://go.irlnd.co/gddz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3FD98-B2CD-4BB9-B7C3-A717A726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63325-CA94-4B0C-B9D8-45EA3164C9D1}">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9D322056-9E68-4D9E-815A-0F47039E5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Pages>
  <Words>1039</Words>
  <Characters>5924</Characters>
  <Application>Microsoft Office Word</Application>
  <DocSecurity>0</DocSecurity>
  <Lines>49</Lines>
  <Paragraphs>13</Paragraphs>
  <ScaleCrop>false</ScaleCrop>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Laoise Coakley</cp:lastModifiedBy>
  <cp:revision>27</cp:revision>
  <dcterms:created xsi:type="dcterms:W3CDTF">2024-03-04T07:46:00Z</dcterms:created>
  <dcterms:modified xsi:type="dcterms:W3CDTF">2024-03-25T12:01:00Z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